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0E6" w:rsidRPr="00F420E6" w:rsidRDefault="00F420E6" w:rsidP="00F420E6">
      <w:pPr>
        <w:spacing w:line="360" w:lineRule="auto"/>
        <w:jc w:val="center"/>
        <w:rPr>
          <w:rFonts w:ascii="仿宋" w:eastAsia="仿宋" w:hAnsi="仿宋"/>
          <w:b/>
          <w:sz w:val="30"/>
          <w:szCs w:val="30"/>
        </w:rPr>
      </w:pPr>
      <w:r w:rsidRPr="00F420E6">
        <w:rPr>
          <w:rFonts w:ascii="仿宋" w:eastAsia="仿宋" w:hAnsi="仿宋" w:hint="eastAsia"/>
          <w:b/>
          <w:sz w:val="30"/>
          <w:szCs w:val="30"/>
        </w:rPr>
        <w:t>201</w:t>
      </w:r>
      <w:r w:rsidRPr="00F420E6">
        <w:rPr>
          <w:rFonts w:ascii="仿宋" w:eastAsia="仿宋" w:hAnsi="仿宋"/>
          <w:b/>
          <w:sz w:val="30"/>
          <w:szCs w:val="30"/>
        </w:rPr>
        <w:t>6</w:t>
      </w:r>
      <w:r w:rsidRPr="00F420E6">
        <w:rPr>
          <w:rFonts w:ascii="仿宋" w:eastAsia="仿宋" w:hAnsi="仿宋" w:hint="eastAsia"/>
          <w:b/>
          <w:sz w:val="30"/>
          <w:szCs w:val="30"/>
        </w:rPr>
        <w:t>年国家留学基金委优秀本科生国际交流项目选派办法</w:t>
      </w:r>
    </w:p>
    <w:p w:rsidR="00F420E6" w:rsidRPr="00F420E6" w:rsidRDefault="00F420E6" w:rsidP="00F420E6">
      <w:pPr>
        <w:widowControl/>
        <w:shd w:val="clear" w:color="auto" w:fill="FFFFFF"/>
        <w:spacing w:line="300" w:lineRule="atLeast"/>
        <w:jc w:val="center"/>
        <w:rPr>
          <w:rFonts w:ascii="仿宋" w:eastAsia="仿宋" w:hAnsi="仿宋" w:cs="宋体"/>
          <w:b/>
          <w:bCs/>
          <w:color w:val="000000"/>
          <w:kern w:val="0"/>
          <w:sz w:val="24"/>
          <w:szCs w:val="24"/>
        </w:rPr>
      </w:pPr>
    </w:p>
    <w:p w:rsidR="00F420E6" w:rsidRPr="00F420E6" w:rsidRDefault="00F420E6" w:rsidP="00F420E6">
      <w:pPr>
        <w:widowControl/>
        <w:shd w:val="clear" w:color="auto" w:fill="FFFFFF"/>
        <w:spacing w:line="300" w:lineRule="atLeast"/>
        <w:jc w:val="center"/>
        <w:rPr>
          <w:rFonts w:ascii="仿宋" w:eastAsia="仿宋" w:hAnsi="仿宋" w:cs="宋体"/>
          <w:color w:val="000000"/>
          <w:kern w:val="0"/>
          <w:sz w:val="28"/>
          <w:szCs w:val="28"/>
        </w:rPr>
      </w:pPr>
      <w:r w:rsidRPr="00F420E6">
        <w:rPr>
          <w:rFonts w:ascii="仿宋" w:eastAsia="仿宋" w:hAnsi="仿宋" w:cs="宋体"/>
          <w:b/>
          <w:bCs/>
          <w:color w:val="000000"/>
          <w:kern w:val="0"/>
          <w:sz w:val="28"/>
          <w:szCs w:val="28"/>
        </w:rPr>
        <w:t xml:space="preserve">第一章 </w:t>
      </w:r>
      <w:r w:rsidRPr="00F420E6">
        <w:rPr>
          <w:rFonts w:ascii="Calibri" w:eastAsia="仿宋" w:hAnsi="Calibri" w:cs="Calibri"/>
          <w:b/>
          <w:bCs/>
          <w:color w:val="000000"/>
          <w:kern w:val="0"/>
          <w:sz w:val="28"/>
          <w:szCs w:val="28"/>
        </w:rPr>
        <w:t> </w:t>
      </w:r>
      <w:r w:rsidRPr="00F420E6">
        <w:rPr>
          <w:rFonts w:ascii="仿宋" w:eastAsia="仿宋" w:hAnsi="仿宋" w:cs="宋体"/>
          <w:b/>
          <w:bCs/>
          <w:color w:val="000000"/>
          <w:kern w:val="0"/>
          <w:sz w:val="28"/>
          <w:szCs w:val="28"/>
        </w:rPr>
        <w:t>总则</w:t>
      </w:r>
    </w:p>
    <w:p w:rsidR="00F420E6" w:rsidRPr="00F420E6" w:rsidRDefault="00F420E6" w:rsidP="00F420E6">
      <w:pPr>
        <w:widowControl/>
        <w:shd w:val="clear" w:color="auto" w:fill="FFFFFF"/>
        <w:spacing w:line="300" w:lineRule="atLeast"/>
        <w:jc w:val="center"/>
        <w:rPr>
          <w:rFonts w:ascii="仿宋" w:eastAsia="仿宋" w:hAnsi="仿宋" w:cs="宋体"/>
          <w:color w:val="000000"/>
          <w:kern w:val="0"/>
          <w:sz w:val="24"/>
          <w:szCs w:val="24"/>
        </w:rPr>
      </w:pPr>
    </w:p>
    <w:p w:rsidR="00F420E6" w:rsidRPr="00F420E6" w:rsidRDefault="00F420E6" w:rsidP="00F420E6">
      <w:pPr>
        <w:widowControl/>
        <w:jc w:val="left"/>
        <w:rPr>
          <w:rFonts w:ascii="仿宋" w:eastAsia="仿宋" w:hAnsi="仿宋" w:cs="宋体"/>
          <w:kern w:val="0"/>
          <w:sz w:val="24"/>
          <w:szCs w:val="24"/>
        </w:rPr>
      </w:pPr>
      <w:r w:rsidRPr="00F420E6">
        <w:rPr>
          <w:rFonts w:ascii="仿宋" w:eastAsia="仿宋" w:hAnsi="仿宋" w:cs="宋体"/>
          <w:b/>
          <w:color w:val="000000"/>
          <w:kern w:val="0"/>
          <w:sz w:val="24"/>
          <w:szCs w:val="24"/>
          <w:shd w:val="clear" w:color="auto" w:fill="FFFFFF"/>
        </w:rPr>
        <w:t>第一条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为进一步推动国内高水平大学与世界知名大学和机构的合作，促进多元文化交流，提高学生的创新意识、实践能力和国际竞争力，满足国家急需专业、学科领域高素质国际化人才培养需求，设立并实施优秀本科生国际交流项目。</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国家留学基金管理委员会（以下简称国家留学基金委）负责本项目的组织实施工作。</w:t>
      </w:r>
      <w:r w:rsidRPr="00F420E6">
        <w:rPr>
          <w:rFonts w:ascii="仿宋" w:eastAsia="仿宋" w:hAnsi="仿宋" w:cs="宋体"/>
          <w:color w:val="000000"/>
          <w:kern w:val="0"/>
          <w:sz w:val="24"/>
          <w:szCs w:val="24"/>
        </w:rPr>
        <w:br/>
      </w:r>
    </w:p>
    <w:p w:rsidR="00F420E6" w:rsidRPr="00F420E6" w:rsidRDefault="00F420E6" w:rsidP="00F420E6">
      <w:pPr>
        <w:widowControl/>
        <w:shd w:val="clear" w:color="auto" w:fill="FFFFFF"/>
        <w:spacing w:line="300" w:lineRule="atLeast"/>
        <w:jc w:val="center"/>
        <w:rPr>
          <w:rFonts w:ascii="仿宋" w:eastAsia="仿宋" w:hAnsi="仿宋" w:cs="宋体"/>
          <w:color w:val="000000"/>
          <w:kern w:val="0"/>
          <w:sz w:val="28"/>
          <w:szCs w:val="28"/>
        </w:rPr>
      </w:pPr>
      <w:r w:rsidRPr="00F420E6">
        <w:rPr>
          <w:rFonts w:ascii="仿宋" w:eastAsia="仿宋" w:hAnsi="仿宋" w:cs="宋体"/>
          <w:b/>
          <w:bCs/>
          <w:color w:val="000000"/>
          <w:kern w:val="0"/>
          <w:sz w:val="28"/>
          <w:szCs w:val="28"/>
        </w:rPr>
        <w:t xml:space="preserve">第二章 </w:t>
      </w:r>
      <w:r w:rsidRPr="00F420E6">
        <w:rPr>
          <w:rFonts w:ascii="Calibri" w:eastAsia="仿宋" w:hAnsi="Calibri" w:cs="Calibri"/>
          <w:b/>
          <w:bCs/>
          <w:color w:val="000000"/>
          <w:kern w:val="0"/>
          <w:sz w:val="28"/>
          <w:szCs w:val="28"/>
        </w:rPr>
        <w:t> </w:t>
      </w:r>
      <w:r w:rsidRPr="00F420E6">
        <w:rPr>
          <w:rFonts w:ascii="仿宋" w:eastAsia="仿宋" w:hAnsi="仿宋" w:cs="宋体"/>
          <w:b/>
          <w:bCs/>
          <w:color w:val="000000"/>
          <w:kern w:val="0"/>
          <w:sz w:val="28"/>
          <w:szCs w:val="28"/>
        </w:rPr>
        <w:t>选派计划</w:t>
      </w:r>
    </w:p>
    <w:p w:rsidR="00F420E6" w:rsidRPr="00F420E6" w:rsidRDefault="00F420E6" w:rsidP="00F420E6">
      <w:pPr>
        <w:widowControl/>
        <w:jc w:val="left"/>
        <w:rPr>
          <w:rFonts w:ascii="仿宋" w:eastAsia="仿宋" w:hAnsi="仿宋" w:cs="宋体"/>
          <w:kern w:val="0"/>
          <w:sz w:val="28"/>
          <w:szCs w:val="28"/>
        </w:rPr>
      </w:pPr>
      <w:r w:rsidRPr="00F420E6">
        <w:rPr>
          <w:rFonts w:ascii="仿宋" w:eastAsia="仿宋" w:hAnsi="仿宋" w:cs="宋体"/>
          <w:b/>
          <w:color w:val="000000"/>
          <w:kern w:val="0"/>
          <w:sz w:val="24"/>
          <w:szCs w:val="24"/>
        </w:rPr>
        <w:br/>
      </w:r>
      <w:r w:rsidRPr="00F420E6">
        <w:rPr>
          <w:rFonts w:ascii="仿宋" w:eastAsia="仿宋" w:hAnsi="仿宋" w:cs="宋体"/>
          <w:b/>
          <w:color w:val="000000"/>
          <w:kern w:val="0"/>
          <w:sz w:val="24"/>
          <w:szCs w:val="24"/>
          <w:shd w:val="clear" w:color="auto" w:fill="FFFFFF"/>
        </w:rPr>
        <w:t xml:space="preserve">第三条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2016年计划选派4200名本科二年级（含）以上优秀本科生出国留学。</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第四条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项目面向全国具有本科招生资格的高校实施。留学人员主要通过学校与国外知名大学、机构的合作渠道进行选派。</w:t>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rPr>
        <w:br/>
      </w:r>
      <w:r w:rsidRPr="00F420E6">
        <w:rPr>
          <w:rFonts w:ascii="仿宋" w:eastAsia="仿宋" w:hAnsi="仿宋" w:cs="宋体"/>
          <w:b/>
          <w:color w:val="000000"/>
          <w:kern w:val="0"/>
          <w:sz w:val="24"/>
          <w:szCs w:val="24"/>
          <w:shd w:val="clear" w:color="auto" w:fill="FFFFFF"/>
        </w:rPr>
        <w:t xml:space="preserve">第五条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选派类别为本科插班生，留学期限为3-12个月，交流形式主要为赴国外进行课程学习、毕业设计、或赴国际组织/企业/实验室实习。</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第六条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国内高校应结合国家发展战略、经济社会发展需求及本校人才培养规划、学科建设需求确定重点选派专业。</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第七条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留学人员派往教育、科技发达国家的知名院校、科研院所、实验室、企业或具有一流学科专业的教育、科研机构。</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第八条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国家留学基金资助一次往返国际旅费和规定期间的奖学金（包括伙食费、住宿费、注册费、交通费、电话费、书籍资料费、医疗保险费、交际费、一次性安置费、签证延长费、零用费和学术活动补助费等），资助标准及方式按照国家有关规定执行。</w:t>
      </w:r>
    </w:p>
    <w:p w:rsidR="00F420E6" w:rsidRPr="00F420E6" w:rsidRDefault="00F420E6" w:rsidP="00F420E6">
      <w:pPr>
        <w:widowControl/>
        <w:shd w:val="clear" w:color="auto" w:fill="FFFFFF"/>
        <w:spacing w:line="300" w:lineRule="atLeast"/>
        <w:jc w:val="center"/>
        <w:rPr>
          <w:rFonts w:ascii="仿宋" w:eastAsia="仿宋" w:hAnsi="仿宋" w:cs="宋体"/>
          <w:color w:val="000000"/>
          <w:kern w:val="0"/>
          <w:sz w:val="28"/>
          <w:szCs w:val="28"/>
        </w:rPr>
      </w:pPr>
      <w:r w:rsidRPr="00F420E6">
        <w:rPr>
          <w:rFonts w:ascii="仿宋" w:eastAsia="仿宋" w:hAnsi="仿宋" w:cs="宋体"/>
          <w:b/>
          <w:bCs/>
          <w:color w:val="000000"/>
          <w:kern w:val="0"/>
          <w:sz w:val="28"/>
          <w:szCs w:val="28"/>
        </w:rPr>
        <w:t xml:space="preserve">第三章 </w:t>
      </w:r>
      <w:r w:rsidRPr="00F420E6">
        <w:rPr>
          <w:rFonts w:ascii="Calibri" w:eastAsia="仿宋" w:hAnsi="Calibri" w:cs="Calibri"/>
          <w:b/>
          <w:bCs/>
          <w:color w:val="000000"/>
          <w:kern w:val="0"/>
          <w:sz w:val="28"/>
          <w:szCs w:val="28"/>
        </w:rPr>
        <w:t> </w:t>
      </w:r>
      <w:r w:rsidRPr="00F420E6">
        <w:rPr>
          <w:rFonts w:ascii="仿宋" w:eastAsia="仿宋" w:hAnsi="仿宋" w:cs="宋体"/>
          <w:b/>
          <w:bCs/>
          <w:color w:val="000000"/>
          <w:kern w:val="0"/>
          <w:sz w:val="28"/>
          <w:szCs w:val="28"/>
        </w:rPr>
        <w:t>立项办法</w:t>
      </w:r>
    </w:p>
    <w:p w:rsidR="00F420E6" w:rsidRPr="00F420E6" w:rsidRDefault="00F420E6" w:rsidP="00F420E6">
      <w:pPr>
        <w:widowControl/>
        <w:jc w:val="left"/>
        <w:rPr>
          <w:rFonts w:ascii="仿宋" w:eastAsia="仿宋" w:hAnsi="仿宋" w:cs="宋体"/>
          <w:kern w:val="0"/>
          <w:sz w:val="24"/>
          <w:szCs w:val="24"/>
        </w:rPr>
      </w:pP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第九条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已与国外建有实质性本科生交流合作关系的高校可向国家留学基金委申请加入项目；由国家留学基金委确定加入项目实施院校后，提交项目申请书；国家留学基金委组织专家评审并确定各校资助的项目及选派计划。</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 xml:space="preserve">第十条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项目实施院校须于2015年11月15-25日在国家公派留学管理信息平台填写申请资助项目的申请书，已获批资助项目须填写本年度执行情况总结，</w:t>
      </w:r>
      <w:r w:rsidRPr="00F420E6">
        <w:rPr>
          <w:rFonts w:ascii="仿宋" w:eastAsia="仿宋" w:hAnsi="仿宋" w:cs="宋体"/>
          <w:color w:val="000000"/>
          <w:kern w:val="0"/>
          <w:sz w:val="24"/>
          <w:szCs w:val="24"/>
          <w:shd w:val="clear" w:color="auto" w:fill="FFFFFF"/>
        </w:rPr>
        <w:lastRenderedPageBreak/>
        <w:t>网上提交国家留学基金委；于2015年11月30日前将单位公函、《申报项目一览表》提交至国家留学基金委。</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第十一条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国家留学基金委组织专家对申报项目的合作基础、培养目标、可执行性、国外高校或专业水平及选派专业的必要性等进行评审，于2016年1月初完成评审并公布新获批资助项目及可继续执行的已获批资助项目。对当年未执行项目或执行过程中问题较多、管理不善的项目，次年将暂停资助。</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rPr>
        <w:br/>
      </w:r>
    </w:p>
    <w:p w:rsidR="00F420E6" w:rsidRDefault="00F420E6" w:rsidP="00F420E6">
      <w:pPr>
        <w:widowControl/>
        <w:shd w:val="clear" w:color="auto" w:fill="FFFFFF"/>
        <w:spacing w:line="300" w:lineRule="atLeast"/>
        <w:jc w:val="center"/>
        <w:rPr>
          <w:rFonts w:ascii="仿宋" w:eastAsia="仿宋" w:hAnsi="仿宋" w:cs="宋体"/>
          <w:color w:val="000000"/>
          <w:kern w:val="0"/>
          <w:sz w:val="28"/>
          <w:szCs w:val="28"/>
        </w:rPr>
      </w:pPr>
      <w:r w:rsidRPr="00F420E6">
        <w:rPr>
          <w:rFonts w:ascii="仿宋" w:eastAsia="仿宋" w:hAnsi="仿宋" w:cs="宋体"/>
          <w:b/>
          <w:bCs/>
          <w:color w:val="000000"/>
          <w:kern w:val="0"/>
          <w:sz w:val="28"/>
          <w:szCs w:val="28"/>
        </w:rPr>
        <w:t xml:space="preserve">第四章 </w:t>
      </w:r>
      <w:r w:rsidRPr="00F420E6">
        <w:rPr>
          <w:rFonts w:ascii="Calibri" w:eastAsia="仿宋" w:hAnsi="Calibri" w:cs="Calibri"/>
          <w:b/>
          <w:bCs/>
          <w:color w:val="000000"/>
          <w:kern w:val="0"/>
          <w:sz w:val="28"/>
          <w:szCs w:val="28"/>
        </w:rPr>
        <w:t> </w:t>
      </w:r>
      <w:r w:rsidRPr="00F420E6">
        <w:rPr>
          <w:rFonts w:ascii="仿宋" w:eastAsia="仿宋" w:hAnsi="仿宋" w:cs="宋体"/>
          <w:b/>
          <w:bCs/>
          <w:color w:val="000000"/>
          <w:kern w:val="0"/>
          <w:sz w:val="28"/>
          <w:szCs w:val="28"/>
        </w:rPr>
        <w:t>人员选拔办法</w:t>
      </w:r>
      <w:r w:rsidRPr="00F420E6">
        <w:rPr>
          <w:rFonts w:ascii="Calibri" w:eastAsia="仿宋" w:hAnsi="Calibri" w:cs="Calibri"/>
          <w:b/>
          <w:bCs/>
          <w:color w:val="000000"/>
          <w:kern w:val="0"/>
          <w:sz w:val="28"/>
          <w:szCs w:val="28"/>
        </w:rPr>
        <w:t> </w:t>
      </w:r>
    </w:p>
    <w:p w:rsidR="00F420E6" w:rsidRPr="00F420E6" w:rsidRDefault="00F420E6" w:rsidP="00F420E6">
      <w:pPr>
        <w:widowControl/>
        <w:shd w:val="clear" w:color="auto" w:fill="FFFFFF"/>
        <w:spacing w:line="300" w:lineRule="atLeast"/>
        <w:rPr>
          <w:rFonts w:ascii="仿宋" w:eastAsia="仿宋" w:hAnsi="仿宋" w:cs="宋体"/>
          <w:color w:val="000000"/>
          <w:kern w:val="0"/>
          <w:sz w:val="28"/>
          <w:szCs w:val="28"/>
        </w:rPr>
      </w:pPr>
      <w:r w:rsidRPr="00F420E6">
        <w:rPr>
          <w:rFonts w:ascii="仿宋" w:eastAsia="仿宋" w:hAnsi="仿宋" w:cs="宋体"/>
          <w:color w:val="000000"/>
          <w:kern w:val="0"/>
          <w:sz w:val="28"/>
          <w:szCs w:val="28"/>
        </w:rPr>
        <w:br/>
      </w:r>
      <w:r w:rsidRPr="00F420E6">
        <w:rPr>
          <w:rFonts w:ascii="仿宋" w:eastAsia="仿宋" w:hAnsi="仿宋" w:cs="宋体"/>
          <w:b/>
          <w:color w:val="000000"/>
          <w:kern w:val="0"/>
          <w:sz w:val="24"/>
          <w:szCs w:val="24"/>
          <w:shd w:val="clear" w:color="auto" w:fill="FFFFFF"/>
        </w:rPr>
        <w:t>第十二条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各校根据确定的资助项目负责选拔推荐工作；国家留学基金委负责审核、录取。</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项目实施院校根据获批资助项目，按照“公开、公平、公正”的原则，进行选拔推荐，经校内评审和公示后向国家留学基金委推荐。校内评审工作重点考察学生的综合素质、专业成绩、发展潜力、出国留学预期目标及计划、参加社会实践和公益活动情况、品德修养及身心健康情况等。校内选拔推荐及公示工作应于</w:t>
      </w:r>
      <w:proofErr w:type="gramStart"/>
      <w:r w:rsidRPr="00F420E6">
        <w:rPr>
          <w:rFonts w:ascii="仿宋" w:eastAsia="仿宋" w:hAnsi="仿宋" w:cs="宋体"/>
          <w:color w:val="000000"/>
          <w:kern w:val="0"/>
          <w:sz w:val="24"/>
          <w:szCs w:val="24"/>
          <w:shd w:val="clear" w:color="auto" w:fill="FFFFFF"/>
        </w:rPr>
        <w:t>申请人网报前</w:t>
      </w:r>
      <w:proofErr w:type="gramEnd"/>
      <w:r w:rsidRPr="00F420E6">
        <w:rPr>
          <w:rFonts w:ascii="仿宋" w:eastAsia="仿宋" w:hAnsi="仿宋" w:cs="宋体"/>
          <w:color w:val="000000"/>
          <w:kern w:val="0"/>
          <w:sz w:val="24"/>
          <w:szCs w:val="24"/>
          <w:shd w:val="clear" w:color="auto" w:fill="FFFFFF"/>
        </w:rPr>
        <w:t>完成，公示时间不少于5个工作日。国家留学基金委根据获批项目及选派办法的要求，对项目实施院校推荐人选进行审核后确定是否予以录取。</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第十三条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2016年的网上报名及申请受理时间为：第一批4月21日-5月5日；第二批9月20-30日。项目实施院校须与国外合作方做好前期沟通，制定详细学习安排；统一组织候选人在规定时间内登陆国家公派留学信息管理系统（</w:t>
      </w:r>
      <w:hyperlink r:id="rId4" w:tgtFrame="_blank" w:history="1">
        <w:r w:rsidRPr="00F420E6">
          <w:rPr>
            <w:rFonts w:ascii="仿宋" w:eastAsia="仿宋" w:hAnsi="仿宋" w:cs="宋体"/>
            <w:color w:val="0000FF"/>
            <w:kern w:val="0"/>
            <w:sz w:val="24"/>
            <w:szCs w:val="24"/>
            <w:u w:val="single"/>
            <w:shd w:val="clear" w:color="auto" w:fill="FFFFFF"/>
          </w:rPr>
          <w:t>http://apply.csc.edu.cn</w:t>
        </w:r>
      </w:hyperlink>
      <w:r w:rsidRPr="00F420E6">
        <w:rPr>
          <w:rFonts w:ascii="仿宋" w:eastAsia="仿宋" w:hAnsi="仿宋" w:cs="宋体"/>
          <w:color w:val="000000"/>
          <w:kern w:val="0"/>
          <w:sz w:val="24"/>
          <w:szCs w:val="24"/>
          <w:shd w:val="clear" w:color="auto" w:fill="FFFFFF"/>
        </w:rPr>
        <w:t>）进行网上报名，并按照</w:t>
      </w:r>
      <w:hyperlink r:id="rId5" w:tgtFrame="_blank" w:history="1">
        <w:r w:rsidRPr="00F420E6">
          <w:rPr>
            <w:rFonts w:ascii="仿宋" w:eastAsia="仿宋" w:hAnsi="仿宋" w:cs="宋体"/>
            <w:color w:val="0000FF"/>
            <w:kern w:val="0"/>
            <w:sz w:val="24"/>
            <w:szCs w:val="24"/>
            <w:u w:val="single"/>
            <w:shd w:val="clear" w:color="auto" w:fill="FFFFFF"/>
          </w:rPr>
          <w:t>《关于准备国家留学基金资助出国留学申请材料的说明（本科生类）》</w:t>
        </w:r>
      </w:hyperlink>
      <w:r w:rsidRPr="00F420E6">
        <w:rPr>
          <w:rFonts w:ascii="仿宋" w:eastAsia="仿宋" w:hAnsi="仿宋" w:cs="宋体"/>
          <w:color w:val="000000"/>
          <w:kern w:val="0"/>
          <w:sz w:val="24"/>
          <w:szCs w:val="24"/>
          <w:shd w:val="clear" w:color="auto" w:fill="FFFFFF"/>
        </w:rPr>
        <w:t>准备申请材料并在线提交。</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 xml:space="preserve">第十四条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项目实施院校在对申请材料进行认真审核后，应根据校内评审情况，通过信息平台为申请人填写具有针对性的单位推荐意见并在线提交。</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项目实施院校应分别于5月12日（第一批）、10月10日（第二批）前将单位推荐公函（应含校内选拔推荐/评审意见）、校内公示证明材料、《初选名单一览表》提交至国家留学基金委。申请人的书面材料由各校留存，留存期限为两年。国家留学基金委不直接受理个人申请。</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第十五条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录取结果将于5月（第一批）、10月（第二批）公布。申请人可登录国家公派留学管理信息平台（http://apply.csc.edu.cn）查询录取结果。录取通知将发送至各校。</w:t>
      </w:r>
      <w:r w:rsidRPr="00F420E6">
        <w:rPr>
          <w:rFonts w:ascii="仿宋" w:eastAsia="仿宋" w:hAnsi="仿宋" w:cs="宋体"/>
          <w:color w:val="000000"/>
          <w:kern w:val="0"/>
          <w:sz w:val="24"/>
          <w:szCs w:val="24"/>
        </w:rPr>
        <w:br/>
      </w:r>
    </w:p>
    <w:p w:rsidR="00F420E6" w:rsidRPr="00F420E6" w:rsidRDefault="00F420E6" w:rsidP="00F420E6">
      <w:pPr>
        <w:widowControl/>
        <w:shd w:val="clear" w:color="auto" w:fill="FFFFFF"/>
        <w:spacing w:line="300" w:lineRule="atLeast"/>
        <w:jc w:val="center"/>
        <w:rPr>
          <w:rFonts w:ascii="仿宋" w:eastAsia="仿宋" w:hAnsi="仿宋" w:cs="宋体"/>
          <w:color w:val="000000"/>
          <w:kern w:val="0"/>
          <w:sz w:val="28"/>
          <w:szCs w:val="28"/>
        </w:rPr>
      </w:pPr>
      <w:r w:rsidRPr="00F420E6">
        <w:rPr>
          <w:rFonts w:ascii="仿宋" w:eastAsia="仿宋" w:hAnsi="仿宋" w:cs="宋体"/>
          <w:b/>
          <w:bCs/>
          <w:color w:val="000000"/>
          <w:kern w:val="0"/>
          <w:sz w:val="28"/>
          <w:szCs w:val="28"/>
        </w:rPr>
        <w:t xml:space="preserve">第五章 </w:t>
      </w:r>
      <w:r w:rsidRPr="00F420E6">
        <w:rPr>
          <w:rFonts w:ascii="Calibri" w:eastAsia="仿宋" w:hAnsi="Calibri" w:cs="Calibri"/>
          <w:b/>
          <w:bCs/>
          <w:color w:val="000000"/>
          <w:kern w:val="0"/>
          <w:sz w:val="28"/>
          <w:szCs w:val="28"/>
        </w:rPr>
        <w:t> </w:t>
      </w:r>
      <w:r w:rsidRPr="00F420E6">
        <w:rPr>
          <w:rFonts w:ascii="仿宋" w:eastAsia="仿宋" w:hAnsi="仿宋" w:cs="宋体"/>
          <w:b/>
          <w:bCs/>
          <w:color w:val="000000"/>
          <w:kern w:val="0"/>
          <w:sz w:val="28"/>
          <w:szCs w:val="28"/>
        </w:rPr>
        <w:t>人选基本条件</w:t>
      </w:r>
    </w:p>
    <w:p w:rsidR="00F420E6" w:rsidRPr="00F420E6" w:rsidRDefault="00F420E6" w:rsidP="00F420E6">
      <w:pPr>
        <w:widowControl/>
        <w:jc w:val="left"/>
        <w:rPr>
          <w:rFonts w:ascii="仿宋" w:eastAsia="仿宋" w:hAnsi="仿宋" w:cs="宋体"/>
          <w:kern w:val="0"/>
          <w:sz w:val="28"/>
          <w:szCs w:val="28"/>
        </w:rPr>
      </w:pPr>
      <w:r w:rsidRPr="00F420E6">
        <w:rPr>
          <w:rFonts w:ascii="仿宋" w:eastAsia="仿宋" w:hAnsi="仿宋" w:cs="宋体"/>
          <w:color w:val="000000"/>
          <w:kern w:val="0"/>
          <w:sz w:val="28"/>
          <w:szCs w:val="28"/>
        </w:rPr>
        <w:lastRenderedPageBreak/>
        <w:br/>
      </w:r>
      <w:r w:rsidRPr="00F420E6">
        <w:rPr>
          <w:rFonts w:ascii="仿宋" w:eastAsia="仿宋" w:hAnsi="仿宋" w:cs="宋体"/>
          <w:b/>
          <w:color w:val="000000"/>
          <w:kern w:val="0"/>
          <w:sz w:val="24"/>
          <w:szCs w:val="24"/>
          <w:shd w:val="clear" w:color="auto" w:fill="FFFFFF"/>
        </w:rPr>
        <w:t>第十六条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符合《2016年国家留学基金资助出国留学人员选派简章》规定的申请条件。</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第十七条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具有中国国籍，热爱社会主义祖国，具有良好的政治素质，无违法违纪记录，有学成回国为祖国建设服务的事业心和责任感。</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第十八条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品学兼优，身心健康。学习成绩平均分不低于85分（百分制）或平均</w:t>
      </w:r>
      <w:proofErr w:type="gramStart"/>
      <w:r w:rsidRPr="00F420E6">
        <w:rPr>
          <w:rFonts w:ascii="仿宋" w:eastAsia="仿宋" w:hAnsi="仿宋" w:cs="宋体"/>
          <w:color w:val="000000"/>
          <w:kern w:val="0"/>
          <w:sz w:val="24"/>
          <w:szCs w:val="24"/>
          <w:shd w:val="clear" w:color="auto" w:fill="FFFFFF"/>
        </w:rPr>
        <w:t>学分绩点不</w:t>
      </w:r>
      <w:proofErr w:type="gramEnd"/>
      <w:r w:rsidRPr="00F420E6">
        <w:rPr>
          <w:rFonts w:ascii="仿宋" w:eastAsia="仿宋" w:hAnsi="仿宋" w:cs="宋体"/>
          <w:color w:val="000000"/>
          <w:kern w:val="0"/>
          <w:sz w:val="24"/>
          <w:szCs w:val="24"/>
          <w:shd w:val="clear" w:color="auto" w:fill="FFFFFF"/>
        </w:rPr>
        <w:t>低于3.5分（四分制）；热心参加社会实践和公益活动。</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第十九条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申请时年满十八周岁（第一批申请时应为1998年5月5日以前出生、第二批申请时应为1998年9月30日以前出生），应为项目实施院校的全日制在读二年级（含）以上本科生。</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申请时须提交国外大学、机构的正式邀请信/录取通知书。</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第二十一条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外语水平符合以下条件之一：</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（一）外语专业在读本科二年级（含）以上学生（一</w:t>
      </w:r>
      <w:proofErr w:type="gramStart"/>
      <w:r w:rsidRPr="00F420E6">
        <w:rPr>
          <w:rFonts w:ascii="仿宋" w:eastAsia="仿宋" w:hAnsi="仿宋" w:cs="宋体"/>
          <w:color w:val="000000"/>
          <w:kern w:val="0"/>
          <w:sz w:val="24"/>
          <w:szCs w:val="24"/>
          <w:shd w:val="clear" w:color="auto" w:fill="FFFFFF"/>
        </w:rPr>
        <w:t>外语种应与</w:t>
      </w:r>
      <w:proofErr w:type="gramEnd"/>
      <w:r w:rsidRPr="00F420E6">
        <w:rPr>
          <w:rFonts w:ascii="仿宋" w:eastAsia="仿宋" w:hAnsi="仿宋" w:cs="宋体"/>
          <w:color w:val="000000"/>
          <w:kern w:val="0"/>
          <w:sz w:val="24"/>
          <w:szCs w:val="24"/>
          <w:shd w:val="clear" w:color="auto" w:fill="FFFFFF"/>
        </w:rPr>
        <w:t>留学目的国使用语种一致）。</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（二）曾在同一语种国家留学</w:t>
      </w:r>
      <w:proofErr w:type="gramStart"/>
      <w:r w:rsidRPr="00F420E6">
        <w:rPr>
          <w:rFonts w:ascii="仿宋" w:eastAsia="仿宋" w:hAnsi="仿宋" w:cs="宋体"/>
          <w:color w:val="000000"/>
          <w:kern w:val="0"/>
          <w:sz w:val="24"/>
          <w:szCs w:val="24"/>
          <w:shd w:val="clear" w:color="auto" w:fill="FFFFFF"/>
        </w:rPr>
        <w:t>一</w:t>
      </w:r>
      <w:proofErr w:type="gramEnd"/>
      <w:r w:rsidRPr="00F420E6">
        <w:rPr>
          <w:rFonts w:ascii="仿宋" w:eastAsia="仿宋" w:hAnsi="仿宋" w:cs="宋体"/>
          <w:color w:val="000000"/>
          <w:kern w:val="0"/>
          <w:sz w:val="24"/>
          <w:szCs w:val="24"/>
          <w:shd w:val="clear" w:color="auto" w:fill="FFFFFF"/>
        </w:rPr>
        <w:t>学年（8-12个月）以上。</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（三）参加“全国外语水平考试”（WSK）并达到合格标准。</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（四）曾在教育部指定出国留学培训部参加相关语种培训并获得结业证书（英语为高级班，其他语种为中级班）。</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（五）参加雅思（学术类）、托福、德、法、意、西、日、韩语水平考试，成绩达到以下标准：</w:t>
      </w:r>
      <w:proofErr w:type="gramStart"/>
      <w:r w:rsidRPr="00F420E6">
        <w:rPr>
          <w:rFonts w:ascii="仿宋" w:eastAsia="仿宋" w:hAnsi="仿宋" w:cs="宋体"/>
          <w:color w:val="000000"/>
          <w:kern w:val="0"/>
          <w:sz w:val="24"/>
          <w:szCs w:val="24"/>
          <w:shd w:val="clear" w:color="auto" w:fill="FFFFFF"/>
        </w:rPr>
        <w:t>雅思</w:t>
      </w:r>
      <w:proofErr w:type="gramEnd"/>
      <w:r w:rsidRPr="00F420E6">
        <w:rPr>
          <w:rFonts w:ascii="仿宋" w:eastAsia="仿宋" w:hAnsi="仿宋" w:cs="宋体"/>
          <w:color w:val="000000"/>
          <w:kern w:val="0"/>
          <w:sz w:val="24"/>
          <w:szCs w:val="24"/>
          <w:shd w:val="clear" w:color="auto" w:fill="FFFFFF"/>
        </w:rPr>
        <w:t>6.5分，托福95分，德、法、意、西语达到欧洲统一语言参考框架（CECRL）的B2级，日语达到二级（N2），韩语达到TOPIK4级。</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（六）通过</w:t>
      </w:r>
      <w:proofErr w:type="gramStart"/>
      <w:r w:rsidRPr="00F420E6">
        <w:rPr>
          <w:rFonts w:ascii="仿宋" w:eastAsia="仿宋" w:hAnsi="仿宋" w:cs="宋体"/>
          <w:color w:val="000000"/>
          <w:kern w:val="0"/>
          <w:sz w:val="24"/>
          <w:szCs w:val="24"/>
          <w:shd w:val="clear" w:color="auto" w:fill="FFFFFF"/>
        </w:rPr>
        <w:t>国外拟</w:t>
      </w:r>
      <w:proofErr w:type="gramEnd"/>
      <w:r w:rsidRPr="00F420E6">
        <w:rPr>
          <w:rFonts w:ascii="仿宋" w:eastAsia="仿宋" w:hAnsi="仿宋" w:cs="宋体"/>
          <w:color w:val="000000"/>
          <w:kern w:val="0"/>
          <w:sz w:val="24"/>
          <w:szCs w:val="24"/>
          <w:shd w:val="clear" w:color="auto" w:fill="FFFFFF"/>
        </w:rPr>
        <w:t>留学单位组织的面试、考试等方式达到其语言要求（应在外方邀请信中注明或单独出具证明）。</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rPr>
        <w:br/>
      </w:r>
    </w:p>
    <w:p w:rsidR="00F420E6" w:rsidRPr="00F420E6" w:rsidRDefault="00F420E6" w:rsidP="00F420E6">
      <w:pPr>
        <w:widowControl/>
        <w:shd w:val="clear" w:color="auto" w:fill="FFFFFF"/>
        <w:spacing w:line="300" w:lineRule="atLeast"/>
        <w:jc w:val="center"/>
        <w:rPr>
          <w:rFonts w:ascii="仿宋" w:eastAsia="仿宋" w:hAnsi="仿宋" w:cs="宋体"/>
          <w:color w:val="000000"/>
          <w:kern w:val="0"/>
          <w:sz w:val="28"/>
          <w:szCs w:val="28"/>
        </w:rPr>
      </w:pPr>
      <w:r w:rsidRPr="00F420E6">
        <w:rPr>
          <w:rFonts w:ascii="仿宋" w:eastAsia="仿宋" w:hAnsi="仿宋" w:cs="宋体"/>
          <w:b/>
          <w:bCs/>
          <w:color w:val="000000"/>
          <w:kern w:val="0"/>
          <w:sz w:val="28"/>
          <w:szCs w:val="28"/>
        </w:rPr>
        <w:t xml:space="preserve">第六章 </w:t>
      </w:r>
      <w:r w:rsidRPr="00F420E6">
        <w:rPr>
          <w:rFonts w:ascii="Calibri" w:eastAsia="仿宋" w:hAnsi="Calibri" w:cs="Calibri"/>
          <w:b/>
          <w:bCs/>
          <w:color w:val="000000"/>
          <w:kern w:val="0"/>
          <w:sz w:val="28"/>
          <w:szCs w:val="28"/>
        </w:rPr>
        <w:t> </w:t>
      </w:r>
      <w:r w:rsidRPr="00F420E6">
        <w:rPr>
          <w:rFonts w:ascii="仿宋" w:eastAsia="仿宋" w:hAnsi="仿宋" w:cs="宋体"/>
          <w:b/>
          <w:bCs/>
          <w:color w:val="000000"/>
          <w:kern w:val="0"/>
          <w:sz w:val="28"/>
          <w:szCs w:val="28"/>
        </w:rPr>
        <w:t>派出与管理</w:t>
      </w:r>
    </w:p>
    <w:p w:rsidR="00B30F88" w:rsidRPr="00F420E6" w:rsidRDefault="00F420E6" w:rsidP="00F420E6">
      <w:pPr>
        <w:rPr>
          <w:rFonts w:ascii="仿宋" w:eastAsia="仿宋" w:hAnsi="仿宋"/>
        </w:rPr>
      </w:pPr>
      <w:r w:rsidRPr="00F420E6">
        <w:rPr>
          <w:rFonts w:ascii="仿宋" w:eastAsia="仿宋" w:hAnsi="仿宋" w:cs="宋体"/>
          <w:b/>
          <w:color w:val="000000"/>
          <w:kern w:val="0"/>
          <w:sz w:val="24"/>
          <w:szCs w:val="24"/>
        </w:rPr>
        <w:br/>
      </w:r>
      <w:r w:rsidRPr="00F420E6">
        <w:rPr>
          <w:rFonts w:ascii="仿宋" w:eastAsia="仿宋" w:hAnsi="仿宋" w:cs="宋体"/>
          <w:b/>
          <w:color w:val="000000"/>
          <w:kern w:val="0"/>
          <w:sz w:val="24"/>
          <w:szCs w:val="24"/>
          <w:shd w:val="clear" w:color="auto" w:fill="FFFFFF"/>
        </w:rPr>
        <w:t>第二十二条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第一批被录取人员的留学资格保留至2016年12月31日，第二批保留至2017年6月30日。凡未按期派出者，其留学资格将自动取消。</w:t>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rPr>
        <w:br/>
      </w:r>
      <w:r w:rsidRPr="00F420E6">
        <w:rPr>
          <w:rFonts w:ascii="仿宋" w:eastAsia="仿宋" w:hAnsi="仿宋" w:cs="宋体"/>
          <w:b/>
          <w:color w:val="000000"/>
          <w:kern w:val="0"/>
          <w:sz w:val="24"/>
          <w:szCs w:val="24"/>
          <w:shd w:val="clear" w:color="auto" w:fill="FFFFFF"/>
        </w:rPr>
        <w:t>第二十三条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留学人员在到相关留学服务机构办理签证、预订机票等派出手续前，</w:t>
      </w:r>
      <w:r w:rsidRPr="00F420E6">
        <w:rPr>
          <w:rFonts w:ascii="仿宋" w:eastAsia="仿宋" w:hAnsi="仿宋" w:cs="宋体"/>
          <w:color w:val="000000"/>
          <w:kern w:val="0"/>
          <w:sz w:val="24"/>
          <w:szCs w:val="24"/>
          <w:shd w:val="clear" w:color="auto" w:fill="FFFFFF"/>
        </w:rPr>
        <w:lastRenderedPageBreak/>
        <w:t>须登录国家公派留学管理信息平台（http://apply.csc.edu.cn）查阅是否需要办理《同意办理派出手续的函》及办理方式。如遇问题，请按录取国别或地区联系欧洲事务部、亚非事务部、美大事务部（联系方式请登录www.csc.edu.cn，浏览“基金委机构设置”查询）。</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第二十四条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在办理派出手续时，项目实施院校及留学服务机构应按要求认真审核留学人员的留学国别、留学单位、留学期限等信息。</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第二十五条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对留学人员的管理实行“签约派出、违约赔偿”的办法。派出前，留学人员须持《资助出国留学协议书》赴公证处办理签约公证手续，按要求开具《同意办理派出手续的函》、交存保证金，办理护照、签证、《国际旅行健康证书》，通过教育部留学服务中心、教育部出国人员上海集训部、广州留学人员服务管理中心办理预订机票、预领奖学金手续（具体请查阅《出国留学人员须知》）。</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第二十六条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按照《资助出国留学协议书》规定，留学人员自抵达留学所在国后十日内凭《国家留学基金资助出国留学资格证书》、《国家公派留学人员报到证明》向中国</w:t>
      </w:r>
      <w:proofErr w:type="gramStart"/>
      <w:r w:rsidRPr="00F420E6">
        <w:rPr>
          <w:rFonts w:ascii="仿宋" w:eastAsia="仿宋" w:hAnsi="仿宋" w:cs="宋体"/>
          <w:color w:val="000000"/>
          <w:kern w:val="0"/>
          <w:sz w:val="24"/>
          <w:szCs w:val="24"/>
          <w:shd w:val="clear" w:color="auto" w:fill="FFFFFF"/>
        </w:rPr>
        <w:t>驻留学所在</w:t>
      </w:r>
      <w:proofErr w:type="gramEnd"/>
      <w:r w:rsidRPr="00F420E6">
        <w:rPr>
          <w:rFonts w:ascii="仿宋" w:eastAsia="仿宋" w:hAnsi="仿宋" w:cs="宋体"/>
          <w:color w:val="000000"/>
          <w:kern w:val="0"/>
          <w:sz w:val="24"/>
          <w:szCs w:val="24"/>
          <w:shd w:val="clear" w:color="auto" w:fill="FFFFFF"/>
        </w:rPr>
        <w:t>国使（领）</w:t>
      </w:r>
      <w:proofErr w:type="gramStart"/>
      <w:r w:rsidRPr="00F420E6">
        <w:rPr>
          <w:rFonts w:ascii="仿宋" w:eastAsia="仿宋" w:hAnsi="仿宋" w:cs="宋体"/>
          <w:color w:val="000000"/>
          <w:kern w:val="0"/>
          <w:sz w:val="24"/>
          <w:szCs w:val="24"/>
          <w:shd w:val="clear" w:color="auto" w:fill="FFFFFF"/>
        </w:rPr>
        <w:t>馆办理</w:t>
      </w:r>
      <w:proofErr w:type="gramEnd"/>
      <w:r w:rsidRPr="00F420E6">
        <w:rPr>
          <w:rFonts w:ascii="仿宋" w:eastAsia="仿宋" w:hAnsi="仿宋" w:cs="宋体"/>
          <w:color w:val="000000"/>
          <w:kern w:val="0"/>
          <w:sz w:val="24"/>
          <w:szCs w:val="24"/>
          <w:shd w:val="clear" w:color="auto" w:fill="FFFFFF"/>
        </w:rPr>
        <w:t>报到手续后方可享受国家留学基金资助。</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第二十七条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留学人员在国外留学期间，应遵守所在国法律法规、国家留学基金资助出国留学人员的有关规定及《资助出国留学协议书》的有关约定，自觉接受国内学校和驻外使（领）馆的管理；每3个月向国内学校和驻外使（领）馆提交学习报告。</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留学人员不得擅自延长或缩短留学期限。因故需要提前/延期回国者，应提前2个月向所属使（领）馆提出个人书面申请、推选单位意见函及留学单位/导师的意见函，获批提前回国的留学人员应按财务规定退回已发放的奖学金。</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留学期间，</w:t>
      </w:r>
      <w:proofErr w:type="gramStart"/>
      <w:r w:rsidRPr="00F420E6">
        <w:rPr>
          <w:rFonts w:ascii="仿宋" w:eastAsia="仿宋" w:hAnsi="仿宋" w:cs="宋体"/>
          <w:color w:val="000000"/>
          <w:kern w:val="0"/>
          <w:sz w:val="24"/>
          <w:szCs w:val="24"/>
          <w:shd w:val="clear" w:color="auto" w:fill="FFFFFF"/>
        </w:rPr>
        <w:t>不得赴第三国</w:t>
      </w:r>
      <w:proofErr w:type="gramEnd"/>
      <w:r w:rsidRPr="00F420E6">
        <w:rPr>
          <w:rFonts w:ascii="仿宋" w:eastAsia="仿宋" w:hAnsi="仿宋" w:cs="宋体"/>
          <w:color w:val="000000"/>
          <w:kern w:val="0"/>
          <w:sz w:val="24"/>
          <w:szCs w:val="24"/>
          <w:shd w:val="clear" w:color="auto" w:fill="FFFFFF"/>
        </w:rPr>
        <w:t>从事与学业无关的活动。</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第二十八条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留学人员应按协议约定完成所制定的学习计划，按期回国。留学人员回国后须以适当形式向学校汇报留学情况，并提交国外留学单位的评价意见。</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留学人员须认真填写《回国报到提取保证金证明表》中“留学总结及学术成果报告要点”一项，交流形式为课程学习的留学人员应提交国外学校出具的成绩单及国内学校教务部门出具的学分转换证明材料；交流形式为实习或毕业设计的留学人员应提交国外邀请方出具的评价意见。</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第二十九条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项目实施院校应对留学人员加强目标和过程管理，具体工作应有专门机构和人员负责。在留学人员录取后，学校应合理安排其学业，保证按期派出；在留学人员派出前，应进行行前教育，并指导、协助其办理出国手续；在留学人员派出后，应加强对其指导和检查，保持定期联系，协助国家留学基金委和驻外使（领）</w:t>
      </w:r>
      <w:proofErr w:type="gramStart"/>
      <w:r w:rsidRPr="00F420E6">
        <w:rPr>
          <w:rFonts w:ascii="仿宋" w:eastAsia="仿宋" w:hAnsi="仿宋" w:cs="宋体"/>
          <w:color w:val="000000"/>
          <w:kern w:val="0"/>
          <w:sz w:val="24"/>
          <w:szCs w:val="24"/>
          <w:shd w:val="clear" w:color="auto" w:fill="FFFFFF"/>
        </w:rPr>
        <w:t>馆做好</w:t>
      </w:r>
      <w:proofErr w:type="gramEnd"/>
      <w:r w:rsidRPr="00F420E6">
        <w:rPr>
          <w:rFonts w:ascii="仿宋" w:eastAsia="仿宋" w:hAnsi="仿宋" w:cs="宋体"/>
          <w:color w:val="000000"/>
          <w:kern w:val="0"/>
          <w:sz w:val="24"/>
          <w:szCs w:val="24"/>
          <w:shd w:val="clear" w:color="auto" w:fill="FFFFFF"/>
        </w:rPr>
        <w:t>在外管理和按期回国工作；在留学人员回国后，应根据学生的交流形式制定考核办法，对其学习情况进行考核。</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lastRenderedPageBreak/>
        <w:t>第三十条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项目实施院校应定期对项目执行情况进行总结，不断改进和完善项目执行工作，在每年提交项目总结时将当年录取人员派出情况通知国家留学基金委，对未派出者说明主要原因。</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shd w:val="clear" w:color="auto" w:fill="FFFFFF"/>
        </w:rPr>
        <w:t>国家留学基金委将视各校获批资助项目的实施情况相应调整下一年度资助项目及资助计划。</w:t>
      </w:r>
      <w:r w:rsidRPr="00F420E6">
        <w:rPr>
          <w:rFonts w:ascii="仿宋" w:eastAsia="仿宋" w:hAnsi="仿宋" w:cs="宋体"/>
          <w:color w:val="000000"/>
          <w:kern w:val="0"/>
          <w:sz w:val="24"/>
          <w:szCs w:val="24"/>
        </w:rPr>
        <w:br/>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shd w:val="clear" w:color="auto" w:fill="FFFFFF"/>
        </w:rPr>
        <w:t>第三十一条</w:t>
      </w:r>
      <w:r w:rsidRPr="00F420E6">
        <w:rPr>
          <w:rFonts w:ascii="仿宋" w:eastAsia="仿宋" w:hAnsi="仿宋" w:cs="宋体"/>
          <w:color w:val="000000"/>
          <w:kern w:val="0"/>
          <w:sz w:val="24"/>
          <w:szCs w:val="24"/>
          <w:shd w:val="clear" w:color="auto" w:fill="FFFFFF"/>
        </w:rPr>
        <w:t xml:space="preserve"> </w:t>
      </w:r>
      <w:r w:rsidRPr="00F420E6">
        <w:rPr>
          <w:rFonts w:ascii="Calibri" w:eastAsia="仿宋" w:hAnsi="Calibri" w:cs="Calibri"/>
          <w:color w:val="000000"/>
          <w:kern w:val="0"/>
          <w:sz w:val="24"/>
          <w:szCs w:val="24"/>
          <w:shd w:val="clear" w:color="auto" w:fill="FFFFFF"/>
        </w:rPr>
        <w:t> </w:t>
      </w:r>
      <w:r w:rsidRPr="00EE2703">
        <w:rPr>
          <w:rFonts w:ascii="仿宋" w:eastAsia="仿宋" w:hAnsi="仿宋" w:cs="宋体"/>
          <w:b/>
          <w:color w:val="000000"/>
          <w:kern w:val="0"/>
          <w:sz w:val="24"/>
          <w:szCs w:val="24"/>
          <w:shd w:val="clear" w:color="auto" w:fill="FFFFFF"/>
        </w:rPr>
        <w:t>本项目留学人员学习期满后,应当按期回国并履行在国内工作、学习两年（以下简称服务期）的义务。</w:t>
      </w:r>
      <w:r w:rsidRPr="00F420E6">
        <w:rPr>
          <w:rFonts w:ascii="仿宋" w:eastAsia="仿宋" w:hAnsi="仿宋" w:cs="宋体"/>
          <w:color w:val="000000"/>
          <w:kern w:val="0"/>
          <w:sz w:val="24"/>
          <w:szCs w:val="24"/>
          <w:shd w:val="clear" w:color="auto" w:fill="FFFFFF"/>
        </w:rPr>
        <w:t>在服务期内可以出国留学，但是服务期顺延计算。本项目留学人员按期回国后，再次申请国家公派出国攻读更高层次学位或进行联合培养时，不受回国后满五年方可再次申请国家</w:t>
      </w:r>
      <w:bookmarkStart w:id="0" w:name="_GoBack"/>
      <w:bookmarkEnd w:id="0"/>
      <w:r w:rsidRPr="00F420E6">
        <w:rPr>
          <w:rFonts w:ascii="仿宋" w:eastAsia="仿宋" w:hAnsi="仿宋" w:cs="宋体"/>
          <w:color w:val="000000"/>
          <w:kern w:val="0"/>
          <w:sz w:val="24"/>
          <w:szCs w:val="24"/>
          <w:shd w:val="clear" w:color="auto" w:fill="FFFFFF"/>
        </w:rPr>
        <w:t>公派出国留学的限制。</w:t>
      </w:r>
      <w:r w:rsidRPr="00F420E6">
        <w:rPr>
          <w:rFonts w:ascii="仿宋" w:eastAsia="仿宋" w:hAnsi="仿宋" w:cs="宋体"/>
          <w:color w:val="000000"/>
          <w:kern w:val="0"/>
          <w:sz w:val="24"/>
          <w:szCs w:val="24"/>
        </w:rPr>
        <w:br/>
      </w:r>
      <w:r w:rsidRPr="00F420E6">
        <w:rPr>
          <w:rFonts w:ascii="仿宋" w:eastAsia="仿宋" w:hAnsi="仿宋" w:cs="宋体"/>
          <w:b/>
          <w:color w:val="000000"/>
          <w:kern w:val="0"/>
          <w:sz w:val="24"/>
          <w:szCs w:val="24"/>
        </w:rPr>
        <w:br/>
      </w:r>
      <w:r w:rsidRPr="00F420E6">
        <w:rPr>
          <w:rFonts w:ascii="仿宋" w:eastAsia="仿宋" w:hAnsi="仿宋" w:cs="宋体"/>
          <w:b/>
          <w:color w:val="000000"/>
          <w:kern w:val="0"/>
          <w:sz w:val="24"/>
          <w:szCs w:val="24"/>
          <w:shd w:val="clear" w:color="auto" w:fill="FFFFFF"/>
        </w:rPr>
        <w:t xml:space="preserve">第三十二条 </w:t>
      </w:r>
      <w:r w:rsidRPr="00F420E6">
        <w:rPr>
          <w:rFonts w:ascii="Calibri" w:eastAsia="仿宋" w:hAnsi="Calibri" w:cs="Calibri"/>
          <w:color w:val="000000"/>
          <w:kern w:val="0"/>
          <w:sz w:val="24"/>
          <w:szCs w:val="24"/>
          <w:shd w:val="clear" w:color="auto" w:fill="FFFFFF"/>
        </w:rPr>
        <w:t> </w:t>
      </w:r>
      <w:r w:rsidRPr="00F420E6">
        <w:rPr>
          <w:rFonts w:ascii="仿宋" w:eastAsia="仿宋" w:hAnsi="仿宋" w:cs="宋体"/>
          <w:color w:val="000000"/>
          <w:kern w:val="0"/>
          <w:sz w:val="24"/>
          <w:szCs w:val="24"/>
          <w:shd w:val="clear" w:color="auto" w:fill="FFFFFF"/>
        </w:rPr>
        <w:t>留学人员与获得资助有关的论文、研究项目或科研成果在成文、发表、公开时，应注明“本研究/成果/论文得到国家留学基金资助”。</w:t>
      </w:r>
    </w:p>
    <w:sectPr w:rsidR="00B30F88" w:rsidRPr="00F420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0E6"/>
    <w:rsid w:val="00D73D3B"/>
    <w:rsid w:val="00EA58F1"/>
    <w:rsid w:val="00EE2703"/>
    <w:rsid w:val="00F42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3E5B0-A870-4D57-8EFA-B6BE2C500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420E6"/>
    <w:rPr>
      <w:b/>
      <w:bCs/>
    </w:rPr>
  </w:style>
  <w:style w:type="character" w:styleId="a4">
    <w:name w:val="Hyperlink"/>
    <w:basedOn w:val="a0"/>
    <w:uiPriority w:val="99"/>
    <w:semiHidden/>
    <w:unhideWhenUsed/>
    <w:rsid w:val="00F420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4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sc.edu.cn/article/360" TargetMode="External"/><Relationship Id="rId4" Type="http://schemas.openxmlformats.org/officeDocument/2006/relationships/hyperlink" Target="http://apply.cs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606</Words>
  <Characters>3460</Characters>
  <Application>Microsoft Office Word</Application>
  <DocSecurity>0</DocSecurity>
  <Lines>28</Lines>
  <Paragraphs>8</Paragraphs>
  <ScaleCrop>false</ScaleCrop>
  <Company/>
  <LinksUpToDate>false</LinksUpToDate>
  <CharactersWithSpaces>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仲越</dc:creator>
  <cp:keywords/>
  <dc:description/>
  <cp:lastModifiedBy>仲越</cp:lastModifiedBy>
  <cp:revision>2</cp:revision>
  <dcterms:created xsi:type="dcterms:W3CDTF">2016-02-29T03:05:00Z</dcterms:created>
  <dcterms:modified xsi:type="dcterms:W3CDTF">2016-03-14T01:54:00Z</dcterms:modified>
</cp:coreProperties>
</file>